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3C5" w:rsidRPr="00CC17F1" w:rsidRDefault="000D43C5" w:rsidP="000D43C5">
      <w:pPr>
        <w:spacing w:line="220" w:lineRule="atLeast"/>
        <w:rPr>
          <w:rFonts w:asciiTheme="majorEastAsia" w:eastAsiaTheme="majorEastAsia" w:hAnsiTheme="majorEastAsia" w:hint="eastAsia"/>
          <w:b/>
          <w:sz w:val="28"/>
          <w:szCs w:val="28"/>
        </w:rPr>
      </w:pPr>
      <w:r w:rsidRPr="00CC17F1">
        <w:rPr>
          <w:rFonts w:asciiTheme="majorEastAsia" w:eastAsiaTheme="majorEastAsia" w:hAnsiTheme="majorEastAsia" w:hint="eastAsia"/>
          <w:b/>
          <w:sz w:val="28"/>
          <w:szCs w:val="28"/>
        </w:rPr>
        <w:t>附件1：</w:t>
      </w:r>
    </w:p>
    <w:p w:rsidR="000D43C5" w:rsidRPr="000D43C5" w:rsidRDefault="000D43C5" w:rsidP="000D43C5">
      <w:pPr>
        <w:spacing w:line="220" w:lineRule="atLeast"/>
        <w:jc w:val="center"/>
        <w:rPr>
          <w:rFonts w:asciiTheme="majorEastAsia" w:eastAsiaTheme="majorEastAsia" w:hAnsiTheme="majorEastAsia" w:hint="eastAsia"/>
          <w:b/>
          <w:sz w:val="30"/>
          <w:szCs w:val="30"/>
        </w:rPr>
      </w:pPr>
      <w:r w:rsidRPr="000D43C5">
        <w:rPr>
          <w:rFonts w:asciiTheme="majorEastAsia" w:eastAsiaTheme="majorEastAsia" w:hAnsiTheme="majorEastAsia" w:hint="eastAsia"/>
          <w:b/>
          <w:sz w:val="30"/>
          <w:szCs w:val="30"/>
        </w:rPr>
        <w:t>关于开展智汇文都•博士服务团“奔桐”计划实施方案</w:t>
      </w:r>
    </w:p>
    <w:p w:rsidR="000D43C5" w:rsidRPr="000D43C5" w:rsidRDefault="000D43C5" w:rsidP="000D43C5">
      <w:pPr>
        <w:spacing w:line="220" w:lineRule="atLeast"/>
        <w:ind w:firstLineChars="202" w:firstLine="566"/>
        <w:jc w:val="both"/>
        <w:rPr>
          <w:rFonts w:asciiTheme="majorEastAsia" w:eastAsiaTheme="majorEastAsia" w:hAnsiTheme="majorEastAsia" w:hint="eastAsia"/>
          <w:sz w:val="28"/>
          <w:szCs w:val="28"/>
        </w:rPr>
      </w:pPr>
      <w:r w:rsidRPr="000D43C5">
        <w:rPr>
          <w:rFonts w:asciiTheme="majorEastAsia" w:eastAsiaTheme="majorEastAsia" w:hAnsiTheme="majorEastAsia" w:hint="eastAsia"/>
          <w:sz w:val="28"/>
          <w:szCs w:val="28"/>
        </w:rPr>
        <w:t>为深入实施特色人才强市战略，进一步支持企业拓宽引才育才渠道，增强企业科技创新能力和现代经营管理能力，促进人才与产业融合发展、相互赋能，推动外联老乡上水平求实效，经研究，面向省内外高校院所聘请桐城籍博士挂任企业副总，特制订本实施方案。</w:t>
      </w:r>
    </w:p>
    <w:p w:rsidR="000D43C5" w:rsidRPr="00CC17F1" w:rsidRDefault="000D43C5" w:rsidP="00CC17F1">
      <w:pPr>
        <w:spacing w:line="220" w:lineRule="atLeast"/>
        <w:ind w:firstLineChars="202" w:firstLine="568"/>
        <w:jc w:val="both"/>
        <w:rPr>
          <w:rFonts w:asciiTheme="majorEastAsia" w:eastAsiaTheme="majorEastAsia" w:hAnsiTheme="majorEastAsia" w:hint="eastAsia"/>
          <w:b/>
          <w:sz w:val="28"/>
          <w:szCs w:val="28"/>
        </w:rPr>
      </w:pPr>
      <w:r w:rsidRPr="00CC17F1">
        <w:rPr>
          <w:rFonts w:asciiTheme="majorEastAsia" w:eastAsiaTheme="majorEastAsia" w:hAnsiTheme="majorEastAsia" w:hint="eastAsia"/>
          <w:b/>
          <w:sz w:val="28"/>
          <w:szCs w:val="28"/>
        </w:rPr>
        <w:t>一、目标任务</w:t>
      </w:r>
    </w:p>
    <w:p w:rsidR="000D43C5" w:rsidRPr="000D43C5" w:rsidRDefault="000D43C5" w:rsidP="000D43C5">
      <w:pPr>
        <w:spacing w:line="220" w:lineRule="atLeast"/>
        <w:ind w:firstLineChars="202" w:firstLine="566"/>
        <w:jc w:val="both"/>
        <w:rPr>
          <w:rFonts w:asciiTheme="majorEastAsia" w:eastAsiaTheme="majorEastAsia" w:hAnsiTheme="majorEastAsia" w:hint="eastAsia"/>
          <w:sz w:val="28"/>
          <w:szCs w:val="28"/>
        </w:rPr>
      </w:pPr>
      <w:r w:rsidRPr="000D43C5">
        <w:rPr>
          <w:rFonts w:asciiTheme="majorEastAsia" w:eastAsiaTheme="majorEastAsia" w:hAnsiTheme="majorEastAsia" w:hint="eastAsia"/>
          <w:sz w:val="28"/>
          <w:szCs w:val="28"/>
        </w:rPr>
        <w:t>全面贯彻落实党的二十大精神和习近平总书记关于人才工作系列重要讲话精神，牢固确立人才引领发展的战略地位，从2023年起连续５年，从省内外高等院校、科研机构中聘请100名桐城籍博士，到有需求的工业企业中挂职科技副总、总裁助理或金融专家，重点支持四大产业链领域高新技术企业和传统产业企业。通过挂职服务，更好发挥博士高端智库作用，协调推动高校、科研院所与企业产学研用合作，开展技术攻关，解决技术难题，提升管理能力，推进转型升级，培养创新人才，为“进十强、冲千亿”提供坚强人才支撑和智力支持。</w:t>
      </w:r>
    </w:p>
    <w:p w:rsidR="000D43C5" w:rsidRPr="00CC17F1" w:rsidRDefault="000D43C5" w:rsidP="00CC17F1">
      <w:pPr>
        <w:spacing w:line="220" w:lineRule="atLeast"/>
        <w:ind w:firstLineChars="202" w:firstLine="568"/>
        <w:jc w:val="both"/>
        <w:rPr>
          <w:rFonts w:asciiTheme="majorEastAsia" w:eastAsiaTheme="majorEastAsia" w:hAnsiTheme="majorEastAsia" w:hint="eastAsia"/>
          <w:b/>
          <w:sz w:val="28"/>
          <w:szCs w:val="28"/>
        </w:rPr>
      </w:pPr>
      <w:r w:rsidRPr="00CC17F1">
        <w:rPr>
          <w:rFonts w:asciiTheme="majorEastAsia" w:eastAsiaTheme="majorEastAsia" w:hAnsiTheme="majorEastAsia" w:hint="eastAsia"/>
          <w:b/>
          <w:sz w:val="28"/>
          <w:szCs w:val="28"/>
        </w:rPr>
        <w:t>二、选派条件</w:t>
      </w:r>
    </w:p>
    <w:p w:rsidR="000D43C5" w:rsidRPr="000D43C5" w:rsidRDefault="000D43C5" w:rsidP="000D43C5">
      <w:pPr>
        <w:spacing w:line="220" w:lineRule="atLeast"/>
        <w:ind w:firstLineChars="202" w:firstLine="566"/>
        <w:jc w:val="both"/>
        <w:rPr>
          <w:rFonts w:asciiTheme="majorEastAsia" w:eastAsiaTheme="majorEastAsia" w:hAnsiTheme="majorEastAsia" w:hint="eastAsia"/>
          <w:sz w:val="28"/>
          <w:szCs w:val="28"/>
        </w:rPr>
      </w:pPr>
      <w:r w:rsidRPr="000D43C5">
        <w:rPr>
          <w:rFonts w:asciiTheme="majorEastAsia" w:eastAsiaTheme="majorEastAsia" w:hAnsiTheme="majorEastAsia" w:hint="eastAsia"/>
          <w:sz w:val="28"/>
          <w:szCs w:val="28"/>
        </w:rPr>
        <w:t>1.引进人才条件</w:t>
      </w:r>
    </w:p>
    <w:p w:rsidR="000D43C5" w:rsidRPr="000D43C5" w:rsidRDefault="000D43C5" w:rsidP="000D43C5">
      <w:pPr>
        <w:spacing w:line="220" w:lineRule="atLeast"/>
        <w:ind w:firstLineChars="202" w:firstLine="566"/>
        <w:jc w:val="both"/>
        <w:rPr>
          <w:rFonts w:asciiTheme="majorEastAsia" w:eastAsiaTheme="majorEastAsia" w:hAnsiTheme="majorEastAsia" w:hint="eastAsia"/>
          <w:sz w:val="28"/>
          <w:szCs w:val="28"/>
        </w:rPr>
      </w:pPr>
      <w:r w:rsidRPr="000D43C5">
        <w:rPr>
          <w:rFonts w:asciiTheme="majorEastAsia" w:eastAsiaTheme="majorEastAsia" w:hAnsiTheme="majorEastAsia" w:hint="eastAsia"/>
          <w:sz w:val="28"/>
          <w:szCs w:val="28"/>
        </w:rPr>
        <w:t>原则上要求桐城籍或在桐城学习工作过的高层次人才，从省内外高校、科研院所中在编人员中选聘，要求政治素质高，遵纪守法，身体健康，具有强烈的事业心和高度责任感，富有担当奉献精神，同时应具备以下资格条件：</w:t>
      </w:r>
    </w:p>
    <w:p w:rsidR="000D43C5" w:rsidRPr="000D43C5" w:rsidRDefault="000D43C5" w:rsidP="000D43C5">
      <w:pPr>
        <w:spacing w:line="220" w:lineRule="atLeast"/>
        <w:ind w:firstLineChars="202" w:firstLine="566"/>
        <w:jc w:val="both"/>
        <w:rPr>
          <w:rFonts w:asciiTheme="majorEastAsia" w:eastAsiaTheme="majorEastAsia" w:hAnsiTheme="majorEastAsia" w:hint="eastAsia"/>
          <w:sz w:val="28"/>
          <w:szCs w:val="28"/>
        </w:rPr>
      </w:pPr>
      <w:r w:rsidRPr="000D43C5">
        <w:rPr>
          <w:rFonts w:asciiTheme="majorEastAsia" w:eastAsiaTheme="majorEastAsia" w:hAnsiTheme="majorEastAsia" w:hint="eastAsia"/>
          <w:sz w:val="28"/>
          <w:szCs w:val="28"/>
        </w:rPr>
        <w:t>（1）具有博士学位，年龄一般不超过50周岁；</w:t>
      </w:r>
    </w:p>
    <w:p w:rsidR="000D43C5" w:rsidRPr="000D43C5" w:rsidRDefault="000D43C5" w:rsidP="000D43C5">
      <w:pPr>
        <w:spacing w:line="220" w:lineRule="atLeast"/>
        <w:ind w:firstLineChars="202" w:firstLine="566"/>
        <w:jc w:val="both"/>
        <w:rPr>
          <w:rFonts w:asciiTheme="majorEastAsia" w:eastAsiaTheme="majorEastAsia" w:hAnsiTheme="majorEastAsia" w:hint="eastAsia"/>
          <w:sz w:val="28"/>
          <w:szCs w:val="28"/>
        </w:rPr>
      </w:pPr>
      <w:r w:rsidRPr="000D43C5">
        <w:rPr>
          <w:rFonts w:asciiTheme="majorEastAsia" w:eastAsiaTheme="majorEastAsia" w:hAnsiTheme="majorEastAsia" w:hint="eastAsia"/>
          <w:sz w:val="28"/>
          <w:szCs w:val="28"/>
        </w:rPr>
        <w:t>（2）具有2年及以上工作经历；</w:t>
      </w:r>
    </w:p>
    <w:p w:rsidR="000D43C5" w:rsidRPr="000D43C5" w:rsidRDefault="000D43C5" w:rsidP="000D43C5">
      <w:pPr>
        <w:spacing w:line="220" w:lineRule="atLeast"/>
        <w:ind w:firstLineChars="202" w:firstLine="566"/>
        <w:jc w:val="both"/>
        <w:rPr>
          <w:rFonts w:asciiTheme="majorEastAsia" w:eastAsiaTheme="majorEastAsia" w:hAnsiTheme="majorEastAsia" w:hint="eastAsia"/>
          <w:sz w:val="28"/>
          <w:szCs w:val="28"/>
        </w:rPr>
      </w:pPr>
      <w:r w:rsidRPr="000D43C5">
        <w:rPr>
          <w:rFonts w:asciiTheme="majorEastAsia" w:eastAsiaTheme="majorEastAsia" w:hAnsiTheme="majorEastAsia" w:hint="eastAsia"/>
          <w:sz w:val="28"/>
          <w:szCs w:val="28"/>
        </w:rPr>
        <w:t>（3）具有较高的专业技术水平、研发创新能力、技术指导能力和综合协调能力，熟悉有关政策法规和行业发展情况，能够发挥自身专业特长和派出单位优势条件，帮助企业解决实际问题。</w:t>
      </w:r>
    </w:p>
    <w:p w:rsidR="000D43C5" w:rsidRPr="000D43C5" w:rsidRDefault="000D43C5" w:rsidP="000D43C5">
      <w:pPr>
        <w:spacing w:line="220" w:lineRule="atLeast"/>
        <w:ind w:firstLineChars="202" w:firstLine="566"/>
        <w:jc w:val="both"/>
        <w:rPr>
          <w:rFonts w:asciiTheme="majorEastAsia" w:eastAsiaTheme="majorEastAsia" w:hAnsiTheme="majorEastAsia" w:hint="eastAsia"/>
          <w:sz w:val="28"/>
          <w:szCs w:val="28"/>
        </w:rPr>
      </w:pPr>
      <w:r w:rsidRPr="000D43C5">
        <w:rPr>
          <w:rFonts w:asciiTheme="majorEastAsia" w:eastAsiaTheme="majorEastAsia" w:hAnsiTheme="majorEastAsia" w:hint="eastAsia"/>
          <w:sz w:val="28"/>
          <w:szCs w:val="28"/>
        </w:rPr>
        <w:t>对拥有核心知识产权或成熟科技成果、领军企业和核心企业急需紧缺的人才，可适当放宽年龄、学历等条件要求。</w:t>
      </w:r>
    </w:p>
    <w:p w:rsidR="000D43C5" w:rsidRPr="000D43C5" w:rsidRDefault="000D43C5" w:rsidP="000D43C5">
      <w:pPr>
        <w:spacing w:line="220" w:lineRule="atLeast"/>
        <w:ind w:firstLineChars="202" w:firstLine="566"/>
        <w:jc w:val="both"/>
        <w:rPr>
          <w:rFonts w:asciiTheme="majorEastAsia" w:eastAsiaTheme="majorEastAsia" w:hAnsiTheme="majorEastAsia" w:hint="eastAsia"/>
          <w:sz w:val="28"/>
          <w:szCs w:val="28"/>
        </w:rPr>
      </w:pPr>
      <w:r w:rsidRPr="000D43C5">
        <w:rPr>
          <w:rFonts w:asciiTheme="majorEastAsia" w:eastAsiaTheme="majorEastAsia" w:hAnsiTheme="majorEastAsia" w:hint="eastAsia"/>
          <w:sz w:val="28"/>
          <w:szCs w:val="28"/>
        </w:rPr>
        <w:t>2.申报企业条件</w:t>
      </w:r>
    </w:p>
    <w:p w:rsidR="000D43C5" w:rsidRPr="000D43C5" w:rsidRDefault="000D43C5" w:rsidP="000D43C5">
      <w:pPr>
        <w:spacing w:line="220" w:lineRule="atLeast"/>
        <w:ind w:firstLineChars="202" w:firstLine="566"/>
        <w:jc w:val="both"/>
        <w:rPr>
          <w:rFonts w:asciiTheme="majorEastAsia" w:eastAsiaTheme="majorEastAsia" w:hAnsiTheme="majorEastAsia" w:hint="eastAsia"/>
          <w:sz w:val="28"/>
          <w:szCs w:val="28"/>
        </w:rPr>
      </w:pPr>
      <w:r w:rsidRPr="000D43C5">
        <w:rPr>
          <w:rFonts w:asciiTheme="majorEastAsia" w:eastAsiaTheme="majorEastAsia" w:hAnsiTheme="majorEastAsia" w:hint="eastAsia"/>
          <w:sz w:val="28"/>
          <w:szCs w:val="28"/>
        </w:rPr>
        <w:lastRenderedPageBreak/>
        <w:t>（1）在桐城市注册并具有独立法人资格，企业信誉良好；</w:t>
      </w:r>
    </w:p>
    <w:p w:rsidR="000D43C5" w:rsidRPr="000D43C5" w:rsidRDefault="000D43C5" w:rsidP="000D43C5">
      <w:pPr>
        <w:spacing w:line="220" w:lineRule="atLeast"/>
        <w:ind w:firstLineChars="202" w:firstLine="566"/>
        <w:jc w:val="both"/>
        <w:rPr>
          <w:rFonts w:asciiTheme="majorEastAsia" w:eastAsiaTheme="majorEastAsia" w:hAnsiTheme="majorEastAsia" w:hint="eastAsia"/>
          <w:sz w:val="28"/>
          <w:szCs w:val="28"/>
        </w:rPr>
      </w:pPr>
      <w:r w:rsidRPr="000D43C5">
        <w:rPr>
          <w:rFonts w:asciiTheme="majorEastAsia" w:eastAsiaTheme="majorEastAsia" w:hAnsiTheme="majorEastAsia" w:hint="eastAsia"/>
          <w:sz w:val="28"/>
          <w:szCs w:val="28"/>
        </w:rPr>
        <w:t>（2）有明确的上市融资需求、经营管理需求或创新发展需求，一般为国家高新技术企业、省高新技术企业培育库入库企业、市高新技术企业培育库入库企业、科技型中小企业，或建有市级及以上研发机构企业，优先支持转型升级传统产业企业；</w:t>
      </w:r>
    </w:p>
    <w:p w:rsidR="000D43C5" w:rsidRPr="000D43C5" w:rsidRDefault="000D43C5" w:rsidP="000D43C5">
      <w:pPr>
        <w:spacing w:line="220" w:lineRule="atLeast"/>
        <w:ind w:firstLineChars="202" w:firstLine="566"/>
        <w:jc w:val="both"/>
        <w:rPr>
          <w:rFonts w:asciiTheme="majorEastAsia" w:eastAsiaTheme="majorEastAsia" w:hAnsiTheme="majorEastAsia" w:hint="eastAsia"/>
          <w:sz w:val="28"/>
          <w:szCs w:val="28"/>
        </w:rPr>
      </w:pPr>
      <w:r w:rsidRPr="000D43C5">
        <w:rPr>
          <w:rFonts w:asciiTheme="majorEastAsia" w:eastAsiaTheme="majorEastAsia" w:hAnsiTheme="majorEastAsia" w:hint="eastAsia"/>
          <w:sz w:val="28"/>
          <w:szCs w:val="28"/>
        </w:rPr>
        <w:t>（3）能为受聘博士提供必要的工作和生活条件。</w:t>
      </w:r>
    </w:p>
    <w:p w:rsidR="000D43C5" w:rsidRPr="00CC17F1" w:rsidRDefault="000D43C5" w:rsidP="00CC17F1">
      <w:pPr>
        <w:spacing w:line="220" w:lineRule="atLeast"/>
        <w:ind w:firstLineChars="202" w:firstLine="568"/>
        <w:jc w:val="both"/>
        <w:rPr>
          <w:rFonts w:asciiTheme="majorEastAsia" w:eastAsiaTheme="majorEastAsia" w:hAnsiTheme="majorEastAsia" w:hint="eastAsia"/>
          <w:b/>
          <w:sz w:val="28"/>
          <w:szCs w:val="28"/>
        </w:rPr>
      </w:pPr>
      <w:r w:rsidRPr="00CC17F1">
        <w:rPr>
          <w:rFonts w:asciiTheme="majorEastAsia" w:eastAsiaTheme="majorEastAsia" w:hAnsiTheme="majorEastAsia" w:hint="eastAsia"/>
          <w:b/>
          <w:sz w:val="28"/>
          <w:szCs w:val="28"/>
        </w:rPr>
        <w:t>三、服务要求</w:t>
      </w:r>
    </w:p>
    <w:p w:rsidR="000D43C5" w:rsidRPr="000D43C5" w:rsidRDefault="000D43C5" w:rsidP="000D43C5">
      <w:pPr>
        <w:spacing w:line="220" w:lineRule="atLeast"/>
        <w:ind w:firstLineChars="202" w:firstLine="566"/>
        <w:jc w:val="both"/>
        <w:rPr>
          <w:rFonts w:asciiTheme="majorEastAsia" w:eastAsiaTheme="majorEastAsia" w:hAnsiTheme="majorEastAsia" w:hint="eastAsia"/>
          <w:sz w:val="28"/>
          <w:szCs w:val="28"/>
        </w:rPr>
      </w:pPr>
      <w:r w:rsidRPr="000D43C5">
        <w:rPr>
          <w:rFonts w:asciiTheme="majorEastAsia" w:eastAsiaTheme="majorEastAsia" w:hAnsiTheme="majorEastAsia" w:hint="eastAsia"/>
          <w:sz w:val="28"/>
          <w:szCs w:val="28"/>
        </w:rPr>
        <w:t>聘用人员每批服务期1年，以定期与不定期相结合的形式服务企业，原则上每年为企业服务时间不少于三个月，其中直接服务时间不少于1个月。服务内容为：</w:t>
      </w:r>
    </w:p>
    <w:p w:rsidR="000D43C5" w:rsidRPr="000D43C5" w:rsidRDefault="000D43C5" w:rsidP="000D43C5">
      <w:pPr>
        <w:spacing w:line="220" w:lineRule="atLeast"/>
        <w:ind w:firstLineChars="202" w:firstLine="566"/>
        <w:jc w:val="both"/>
        <w:rPr>
          <w:rFonts w:asciiTheme="majorEastAsia" w:eastAsiaTheme="majorEastAsia" w:hAnsiTheme="majorEastAsia" w:hint="eastAsia"/>
          <w:sz w:val="28"/>
          <w:szCs w:val="28"/>
        </w:rPr>
      </w:pPr>
      <w:r w:rsidRPr="000D43C5">
        <w:rPr>
          <w:rFonts w:asciiTheme="majorEastAsia" w:eastAsiaTheme="majorEastAsia" w:hAnsiTheme="majorEastAsia" w:hint="eastAsia"/>
          <w:sz w:val="28"/>
          <w:szCs w:val="28"/>
        </w:rPr>
        <w:t>1.强化企业现代管理。以新发展理念为引领，促进企业转变传统管理理念，加强企业战略管理、技术管理、生产管理等，推进企业管理体系和管理能力现代化，加快培育具有竞争力的百年企业、一流企业。</w:t>
      </w:r>
    </w:p>
    <w:p w:rsidR="000D43C5" w:rsidRPr="000D43C5" w:rsidRDefault="000D43C5" w:rsidP="000D43C5">
      <w:pPr>
        <w:spacing w:line="220" w:lineRule="atLeast"/>
        <w:ind w:firstLineChars="202" w:firstLine="566"/>
        <w:jc w:val="both"/>
        <w:rPr>
          <w:rFonts w:asciiTheme="majorEastAsia" w:eastAsiaTheme="majorEastAsia" w:hAnsiTheme="majorEastAsia" w:hint="eastAsia"/>
          <w:sz w:val="28"/>
          <w:szCs w:val="28"/>
        </w:rPr>
      </w:pPr>
      <w:r w:rsidRPr="000D43C5">
        <w:rPr>
          <w:rFonts w:asciiTheme="majorEastAsia" w:eastAsiaTheme="majorEastAsia" w:hAnsiTheme="majorEastAsia" w:hint="eastAsia"/>
          <w:sz w:val="28"/>
          <w:szCs w:val="28"/>
        </w:rPr>
        <w:t>2.聚焦重点企业辅导。指导有上市意向企业、拟上市企业树立发展信心、增强上市意识，引导符合条件的企业以市场的逻辑谋事、用资本的力量干事，增强对资本市场认识及运作能力，推动企业做大做强。</w:t>
      </w:r>
    </w:p>
    <w:p w:rsidR="000D43C5" w:rsidRPr="000D43C5" w:rsidRDefault="000D43C5" w:rsidP="000D43C5">
      <w:pPr>
        <w:spacing w:line="220" w:lineRule="atLeast"/>
        <w:ind w:firstLineChars="202" w:firstLine="566"/>
        <w:jc w:val="both"/>
        <w:rPr>
          <w:rFonts w:asciiTheme="majorEastAsia" w:eastAsiaTheme="majorEastAsia" w:hAnsiTheme="majorEastAsia" w:hint="eastAsia"/>
          <w:sz w:val="28"/>
          <w:szCs w:val="28"/>
        </w:rPr>
      </w:pPr>
      <w:r w:rsidRPr="000D43C5">
        <w:rPr>
          <w:rFonts w:asciiTheme="majorEastAsia" w:eastAsiaTheme="majorEastAsia" w:hAnsiTheme="majorEastAsia" w:hint="eastAsia"/>
          <w:sz w:val="28"/>
          <w:szCs w:val="28"/>
        </w:rPr>
        <w:t>3.加强关键技术攻关。针对企业生产中遇到的技术难题，帮助谋新策、出新招、指新路，指导企业进行技术创新、工艺创新、产品创新，提升产品质量，提高生产效率，增强企业内生动力和竞争力。</w:t>
      </w:r>
    </w:p>
    <w:p w:rsidR="000D43C5" w:rsidRPr="000D43C5" w:rsidRDefault="000D43C5" w:rsidP="000D43C5">
      <w:pPr>
        <w:spacing w:line="220" w:lineRule="atLeast"/>
        <w:ind w:firstLineChars="202" w:firstLine="566"/>
        <w:jc w:val="both"/>
        <w:rPr>
          <w:rFonts w:asciiTheme="majorEastAsia" w:eastAsiaTheme="majorEastAsia" w:hAnsiTheme="majorEastAsia" w:hint="eastAsia"/>
          <w:sz w:val="28"/>
          <w:szCs w:val="28"/>
        </w:rPr>
      </w:pPr>
      <w:r w:rsidRPr="000D43C5">
        <w:rPr>
          <w:rFonts w:asciiTheme="majorEastAsia" w:eastAsiaTheme="majorEastAsia" w:hAnsiTheme="majorEastAsia" w:hint="eastAsia"/>
          <w:sz w:val="28"/>
          <w:szCs w:val="28"/>
        </w:rPr>
        <w:t>4.促进科研成果转化。围绕主导产业领域和重点产业提档升级，协调所属高校或科研院所与企业建立产学研合作，同时联系其他高校和科研院所与我市建立合作关系，鼓励科研成果在桐转化。</w:t>
      </w:r>
    </w:p>
    <w:p w:rsidR="000D43C5" w:rsidRPr="000D43C5" w:rsidRDefault="000D43C5" w:rsidP="000D43C5">
      <w:pPr>
        <w:spacing w:line="220" w:lineRule="atLeast"/>
        <w:ind w:firstLineChars="202" w:firstLine="566"/>
        <w:jc w:val="both"/>
        <w:rPr>
          <w:rFonts w:asciiTheme="majorEastAsia" w:eastAsiaTheme="majorEastAsia" w:hAnsiTheme="majorEastAsia" w:hint="eastAsia"/>
          <w:sz w:val="28"/>
          <w:szCs w:val="28"/>
        </w:rPr>
      </w:pPr>
      <w:r w:rsidRPr="000D43C5">
        <w:rPr>
          <w:rFonts w:asciiTheme="majorEastAsia" w:eastAsiaTheme="majorEastAsia" w:hAnsiTheme="majorEastAsia" w:hint="eastAsia"/>
          <w:sz w:val="28"/>
          <w:szCs w:val="28"/>
        </w:rPr>
        <w:t>5.建设企业科创平台。推进科技企业孵化器建设，为博士人才建立各类工作室，引入科技型、市场型、潜力型等科研团队和博士人才入驻，提升创新能力。通过参观示范、实践体验、观摩学习，对企业人才进行现场实训，提升人才队伍整体素质水平。</w:t>
      </w:r>
    </w:p>
    <w:p w:rsidR="000D43C5" w:rsidRPr="00CC17F1" w:rsidRDefault="000D43C5" w:rsidP="00CC17F1">
      <w:pPr>
        <w:spacing w:line="220" w:lineRule="atLeast"/>
        <w:ind w:firstLineChars="202" w:firstLine="568"/>
        <w:jc w:val="both"/>
        <w:rPr>
          <w:rFonts w:asciiTheme="majorEastAsia" w:eastAsiaTheme="majorEastAsia" w:hAnsiTheme="majorEastAsia" w:hint="eastAsia"/>
          <w:b/>
          <w:sz w:val="28"/>
          <w:szCs w:val="28"/>
        </w:rPr>
      </w:pPr>
      <w:r w:rsidRPr="00CC17F1">
        <w:rPr>
          <w:rFonts w:asciiTheme="majorEastAsia" w:eastAsiaTheme="majorEastAsia" w:hAnsiTheme="majorEastAsia" w:hint="eastAsia"/>
          <w:b/>
          <w:sz w:val="28"/>
          <w:szCs w:val="28"/>
        </w:rPr>
        <w:t>四、选派程序和进度安排</w:t>
      </w:r>
    </w:p>
    <w:p w:rsidR="000D43C5" w:rsidRPr="000D43C5" w:rsidRDefault="000D43C5" w:rsidP="000D43C5">
      <w:pPr>
        <w:spacing w:line="220" w:lineRule="atLeast"/>
        <w:ind w:firstLineChars="202" w:firstLine="566"/>
        <w:jc w:val="both"/>
        <w:rPr>
          <w:rFonts w:asciiTheme="majorEastAsia" w:eastAsiaTheme="majorEastAsia" w:hAnsiTheme="majorEastAsia" w:hint="eastAsia"/>
          <w:sz w:val="28"/>
          <w:szCs w:val="28"/>
        </w:rPr>
      </w:pPr>
      <w:r w:rsidRPr="000D43C5">
        <w:rPr>
          <w:rFonts w:asciiTheme="majorEastAsia" w:eastAsiaTheme="majorEastAsia" w:hAnsiTheme="majorEastAsia" w:hint="eastAsia"/>
          <w:sz w:val="28"/>
          <w:szCs w:val="28"/>
        </w:rPr>
        <w:lastRenderedPageBreak/>
        <w:t>选派工作坚持“按需选派、双向选择、人岗相适、注重实效”原则，在市委人才工作领导小组指导下，市科创中心、市科经局、市发改委负责具体组织实施。选派程序如下：</w:t>
      </w:r>
    </w:p>
    <w:p w:rsidR="000D43C5" w:rsidRPr="000D43C5" w:rsidRDefault="000D43C5" w:rsidP="000D43C5">
      <w:pPr>
        <w:spacing w:line="220" w:lineRule="atLeast"/>
        <w:ind w:firstLineChars="202" w:firstLine="566"/>
        <w:jc w:val="both"/>
        <w:rPr>
          <w:rFonts w:asciiTheme="majorEastAsia" w:eastAsiaTheme="majorEastAsia" w:hAnsiTheme="majorEastAsia" w:hint="eastAsia"/>
          <w:sz w:val="28"/>
          <w:szCs w:val="28"/>
        </w:rPr>
      </w:pPr>
      <w:r w:rsidRPr="000D43C5">
        <w:rPr>
          <w:rFonts w:asciiTheme="majorEastAsia" w:eastAsiaTheme="majorEastAsia" w:hAnsiTheme="majorEastAsia" w:hint="eastAsia"/>
          <w:sz w:val="28"/>
          <w:szCs w:val="28"/>
        </w:rPr>
        <w:t>1.需求征集。市科创中心、市科经局、市发改委深入重点企业走访调研，指导帮助企业找准问题，提出挂职需求和技术创新难题，同步征集高校、科研院所等单位中有挂职意向的桐城籍博士情况，不断扩大工作知晓度、参与度。</w:t>
      </w:r>
    </w:p>
    <w:p w:rsidR="000D43C5" w:rsidRPr="000D43C5" w:rsidRDefault="000D43C5" w:rsidP="000D43C5">
      <w:pPr>
        <w:spacing w:line="220" w:lineRule="atLeast"/>
        <w:ind w:firstLineChars="202" w:firstLine="566"/>
        <w:jc w:val="both"/>
        <w:rPr>
          <w:rFonts w:asciiTheme="majorEastAsia" w:eastAsiaTheme="majorEastAsia" w:hAnsiTheme="majorEastAsia" w:hint="eastAsia"/>
          <w:sz w:val="28"/>
          <w:szCs w:val="28"/>
        </w:rPr>
      </w:pPr>
      <w:r w:rsidRPr="000D43C5">
        <w:rPr>
          <w:rFonts w:asciiTheme="majorEastAsia" w:eastAsiaTheme="majorEastAsia" w:hAnsiTheme="majorEastAsia" w:hint="eastAsia"/>
          <w:sz w:val="28"/>
          <w:szCs w:val="28"/>
        </w:rPr>
        <w:t>2.组织对接。市科创中心牵头组织开展报名、遴选推荐工作，每个企业需求可推荐多名人才，每名人才可申报多个企业。根据供需双方匹配情况，组织企业和有挂职意向的博士进行对接，研究确定选派对象和接收企业。</w:t>
      </w:r>
    </w:p>
    <w:p w:rsidR="000D43C5" w:rsidRPr="000D43C5" w:rsidRDefault="000D43C5" w:rsidP="000D43C5">
      <w:pPr>
        <w:spacing w:line="220" w:lineRule="atLeast"/>
        <w:ind w:firstLineChars="202" w:firstLine="566"/>
        <w:jc w:val="both"/>
        <w:rPr>
          <w:rFonts w:asciiTheme="majorEastAsia" w:eastAsiaTheme="majorEastAsia" w:hAnsiTheme="majorEastAsia" w:hint="eastAsia"/>
          <w:sz w:val="28"/>
          <w:szCs w:val="28"/>
        </w:rPr>
      </w:pPr>
      <w:r w:rsidRPr="000D43C5">
        <w:rPr>
          <w:rFonts w:asciiTheme="majorEastAsia" w:eastAsiaTheme="majorEastAsia" w:hAnsiTheme="majorEastAsia" w:hint="eastAsia"/>
          <w:sz w:val="28"/>
          <w:szCs w:val="28"/>
        </w:rPr>
        <w:t>3.聘用上岗。举办企业副总聘用上岗活动，组织接收企业、选派人员、派出单位签订三方协议、颁发聘书，报市委人才办备案。</w:t>
      </w:r>
    </w:p>
    <w:p w:rsidR="000D43C5" w:rsidRPr="00CC17F1" w:rsidRDefault="000D43C5" w:rsidP="00CC17F1">
      <w:pPr>
        <w:spacing w:line="220" w:lineRule="atLeast"/>
        <w:ind w:firstLineChars="202" w:firstLine="568"/>
        <w:jc w:val="both"/>
        <w:rPr>
          <w:rFonts w:asciiTheme="majorEastAsia" w:eastAsiaTheme="majorEastAsia" w:hAnsiTheme="majorEastAsia" w:hint="eastAsia"/>
          <w:b/>
          <w:sz w:val="28"/>
          <w:szCs w:val="28"/>
        </w:rPr>
      </w:pPr>
      <w:r w:rsidRPr="00CC17F1">
        <w:rPr>
          <w:rFonts w:asciiTheme="majorEastAsia" w:eastAsiaTheme="majorEastAsia" w:hAnsiTheme="majorEastAsia" w:hint="eastAsia"/>
          <w:b/>
          <w:sz w:val="28"/>
          <w:szCs w:val="28"/>
        </w:rPr>
        <w:t>五、支持措施</w:t>
      </w:r>
    </w:p>
    <w:p w:rsidR="000D43C5" w:rsidRPr="000D43C5" w:rsidRDefault="000D43C5" w:rsidP="000D43C5">
      <w:pPr>
        <w:spacing w:line="220" w:lineRule="atLeast"/>
        <w:ind w:firstLineChars="202" w:firstLine="566"/>
        <w:jc w:val="both"/>
        <w:rPr>
          <w:rFonts w:asciiTheme="majorEastAsia" w:eastAsiaTheme="majorEastAsia" w:hAnsiTheme="majorEastAsia" w:hint="eastAsia"/>
          <w:sz w:val="28"/>
          <w:szCs w:val="28"/>
        </w:rPr>
      </w:pPr>
      <w:r w:rsidRPr="000D43C5">
        <w:rPr>
          <w:rFonts w:asciiTheme="majorEastAsia" w:eastAsiaTheme="majorEastAsia" w:hAnsiTheme="majorEastAsia" w:hint="eastAsia"/>
          <w:sz w:val="28"/>
          <w:szCs w:val="28"/>
        </w:rPr>
        <w:t>1.政策支持。给予每个接收企业1万元挂职经费，主要用于博士来桐交通、差旅等生活工作补助，从人才发展专项资金产学研合作项目经费中实报实销。入选博士享受我市相关人才政策和服务保障，优先入住人才社区。挂职期间取得的相关项目成果的，按合同有关约定执行。</w:t>
      </w:r>
    </w:p>
    <w:p w:rsidR="000D43C5" w:rsidRPr="000D43C5" w:rsidRDefault="000D43C5" w:rsidP="000D43C5">
      <w:pPr>
        <w:spacing w:line="220" w:lineRule="atLeast"/>
        <w:ind w:firstLineChars="202" w:firstLine="566"/>
        <w:jc w:val="both"/>
        <w:rPr>
          <w:rFonts w:asciiTheme="majorEastAsia" w:eastAsiaTheme="majorEastAsia" w:hAnsiTheme="majorEastAsia" w:hint="eastAsia"/>
          <w:sz w:val="28"/>
          <w:szCs w:val="28"/>
        </w:rPr>
      </w:pPr>
      <w:r w:rsidRPr="000D43C5">
        <w:rPr>
          <w:rFonts w:asciiTheme="majorEastAsia" w:eastAsiaTheme="majorEastAsia" w:hAnsiTheme="majorEastAsia" w:hint="eastAsia"/>
          <w:sz w:val="28"/>
          <w:szCs w:val="28"/>
        </w:rPr>
        <w:t>2.发展激励。鼓励人才“带项目”“带技术”，以技术入股、专利入股。选派人员促成的科技成果转化项目，可在转化净收入单位留成部分中提取不低于10%的经费给予奖励；为地方引进和举荐急需紧缺人才，可申领地方奖励。</w:t>
      </w:r>
    </w:p>
    <w:p w:rsidR="000D43C5" w:rsidRPr="000D43C5" w:rsidRDefault="000D43C5" w:rsidP="000D43C5">
      <w:pPr>
        <w:spacing w:line="220" w:lineRule="atLeast"/>
        <w:ind w:firstLineChars="202" w:firstLine="566"/>
        <w:jc w:val="both"/>
        <w:rPr>
          <w:rFonts w:asciiTheme="majorEastAsia" w:eastAsiaTheme="majorEastAsia" w:hAnsiTheme="majorEastAsia" w:hint="eastAsia"/>
          <w:sz w:val="28"/>
          <w:szCs w:val="28"/>
        </w:rPr>
      </w:pPr>
      <w:r w:rsidRPr="000D43C5">
        <w:rPr>
          <w:rFonts w:asciiTheme="majorEastAsia" w:eastAsiaTheme="majorEastAsia" w:hAnsiTheme="majorEastAsia" w:hint="eastAsia"/>
          <w:sz w:val="28"/>
          <w:szCs w:val="28"/>
        </w:rPr>
        <w:t>3.评价引导。选派人员在服务期内工作情况和取得的科研创新成果、产生的社会效益、经济效益等价值贡献，作为其在派出单位晋职、晋级、评聘和晋升专业技术职务（职称）的重要依据。</w:t>
      </w:r>
    </w:p>
    <w:p w:rsidR="000D43C5" w:rsidRPr="00CC17F1" w:rsidRDefault="000D43C5" w:rsidP="00CC17F1">
      <w:pPr>
        <w:spacing w:line="220" w:lineRule="atLeast"/>
        <w:ind w:firstLineChars="202" w:firstLine="568"/>
        <w:jc w:val="both"/>
        <w:rPr>
          <w:rFonts w:asciiTheme="majorEastAsia" w:eastAsiaTheme="majorEastAsia" w:hAnsiTheme="majorEastAsia" w:hint="eastAsia"/>
          <w:b/>
          <w:sz w:val="28"/>
          <w:szCs w:val="28"/>
        </w:rPr>
      </w:pPr>
      <w:r w:rsidRPr="00CC17F1">
        <w:rPr>
          <w:rFonts w:asciiTheme="majorEastAsia" w:eastAsiaTheme="majorEastAsia" w:hAnsiTheme="majorEastAsia" w:hint="eastAsia"/>
          <w:b/>
          <w:sz w:val="28"/>
          <w:szCs w:val="28"/>
        </w:rPr>
        <w:t>六、管理服务</w:t>
      </w:r>
    </w:p>
    <w:p w:rsidR="000D43C5" w:rsidRPr="000D43C5" w:rsidRDefault="000D43C5" w:rsidP="000D43C5">
      <w:pPr>
        <w:spacing w:line="220" w:lineRule="atLeast"/>
        <w:ind w:firstLineChars="202" w:firstLine="566"/>
        <w:jc w:val="both"/>
        <w:rPr>
          <w:rFonts w:asciiTheme="majorEastAsia" w:eastAsiaTheme="majorEastAsia" w:hAnsiTheme="majorEastAsia" w:hint="eastAsia"/>
          <w:sz w:val="28"/>
          <w:szCs w:val="28"/>
        </w:rPr>
      </w:pPr>
      <w:r w:rsidRPr="000D43C5">
        <w:rPr>
          <w:rFonts w:asciiTheme="majorEastAsia" w:eastAsiaTheme="majorEastAsia" w:hAnsiTheme="majorEastAsia" w:hint="eastAsia"/>
          <w:sz w:val="28"/>
          <w:szCs w:val="28"/>
        </w:rPr>
        <w:t>1.服务期间，选派人员由派出单位和接收企业共同管理，以企业管理为主。市科创中心、市科经局加强与派出单位、接收企业的联系协调，统筹做好选派人员管理工作；会同派出单位了解选派人员思想、工作和生活状况，定期对选派人员工作业绩进行考核评估。</w:t>
      </w:r>
    </w:p>
    <w:p w:rsidR="000D43C5" w:rsidRPr="000D43C5" w:rsidRDefault="000D43C5" w:rsidP="000D43C5">
      <w:pPr>
        <w:spacing w:line="220" w:lineRule="atLeast"/>
        <w:ind w:firstLineChars="202" w:firstLine="566"/>
        <w:jc w:val="both"/>
        <w:rPr>
          <w:rFonts w:asciiTheme="majorEastAsia" w:eastAsiaTheme="majorEastAsia" w:hAnsiTheme="majorEastAsia" w:hint="eastAsia"/>
          <w:sz w:val="28"/>
          <w:szCs w:val="28"/>
        </w:rPr>
      </w:pPr>
      <w:r w:rsidRPr="000D43C5">
        <w:rPr>
          <w:rFonts w:asciiTheme="majorEastAsia" w:eastAsiaTheme="majorEastAsia" w:hAnsiTheme="majorEastAsia" w:hint="eastAsia"/>
          <w:sz w:val="28"/>
          <w:szCs w:val="28"/>
        </w:rPr>
        <w:lastRenderedPageBreak/>
        <w:t>2.派出单位为选派人员和接收企业开展技术创新工作创造必要的条件，优先开放创新资源，积极提供平台支持；细化内部管理制度，妥善处理本职与选派关系，支持选派人员服务企业。服务期间，选派人员的人事及工资关系保留在原单位，职务晋升、职称评聘等不受影响。</w:t>
      </w:r>
    </w:p>
    <w:p w:rsidR="004358AB" w:rsidRPr="000D43C5" w:rsidRDefault="000D43C5" w:rsidP="000D43C5">
      <w:pPr>
        <w:spacing w:line="220" w:lineRule="atLeast"/>
        <w:ind w:firstLineChars="202" w:firstLine="566"/>
        <w:jc w:val="both"/>
        <w:rPr>
          <w:rFonts w:asciiTheme="majorEastAsia" w:eastAsiaTheme="majorEastAsia" w:hAnsiTheme="majorEastAsia"/>
          <w:sz w:val="28"/>
          <w:szCs w:val="28"/>
        </w:rPr>
      </w:pPr>
      <w:r w:rsidRPr="000D43C5">
        <w:rPr>
          <w:rFonts w:asciiTheme="majorEastAsia" w:eastAsiaTheme="majorEastAsia" w:hAnsiTheme="majorEastAsia" w:hint="eastAsia"/>
          <w:sz w:val="28"/>
          <w:szCs w:val="28"/>
        </w:rPr>
        <w:t>3.挂职期间的考核，由市科创中心、市科经局负责组织实施，了解挂职博士的到岗情况、服务情况和工作业绩等方面内容，重点考核产学研用合作及成果转化项目开展情况，出具年度考核意见，派出单位按照有关规定确定挂职博士的考核结果，并反馈给市委人才办和接收企业。挂职期满所从事工作确未结束的，派出单位、挂职博士、接收企业三方协商一致可续签协议一年，报市委人才办备案。</w:t>
      </w:r>
    </w:p>
    <w:sectPr w:rsidR="004358AB" w:rsidRPr="000D43C5"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9BD" w:rsidRDefault="00BB19BD" w:rsidP="000D43C5">
      <w:pPr>
        <w:spacing w:after="0"/>
      </w:pPr>
      <w:r>
        <w:separator/>
      </w:r>
    </w:p>
  </w:endnote>
  <w:endnote w:type="continuationSeparator" w:id="0">
    <w:p w:rsidR="00BB19BD" w:rsidRDefault="00BB19BD" w:rsidP="000D43C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9BD" w:rsidRDefault="00BB19BD" w:rsidP="000D43C5">
      <w:pPr>
        <w:spacing w:after="0"/>
      </w:pPr>
      <w:r>
        <w:separator/>
      </w:r>
    </w:p>
  </w:footnote>
  <w:footnote w:type="continuationSeparator" w:id="0">
    <w:p w:rsidR="00BB19BD" w:rsidRDefault="00BB19BD" w:rsidP="000D43C5">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0D43C5"/>
    <w:rsid w:val="00323B43"/>
    <w:rsid w:val="003D37D8"/>
    <w:rsid w:val="00426133"/>
    <w:rsid w:val="004358AB"/>
    <w:rsid w:val="004F10C9"/>
    <w:rsid w:val="008B7726"/>
    <w:rsid w:val="00BB19BD"/>
    <w:rsid w:val="00CC17F1"/>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D43C5"/>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0D43C5"/>
    <w:rPr>
      <w:rFonts w:ascii="Tahoma" w:hAnsi="Tahoma"/>
      <w:sz w:val="18"/>
      <w:szCs w:val="18"/>
    </w:rPr>
  </w:style>
  <w:style w:type="paragraph" w:styleId="a4">
    <w:name w:val="footer"/>
    <w:basedOn w:val="a"/>
    <w:link w:val="Char0"/>
    <w:uiPriority w:val="99"/>
    <w:semiHidden/>
    <w:unhideWhenUsed/>
    <w:rsid w:val="000D43C5"/>
    <w:pPr>
      <w:tabs>
        <w:tab w:val="center" w:pos="4153"/>
        <w:tab w:val="right" w:pos="8306"/>
      </w:tabs>
    </w:pPr>
    <w:rPr>
      <w:sz w:val="18"/>
      <w:szCs w:val="18"/>
    </w:rPr>
  </w:style>
  <w:style w:type="character" w:customStyle="1" w:styleId="Char0">
    <w:name w:val="页脚 Char"/>
    <w:basedOn w:val="a0"/>
    <w:link w:val="a4"/>
    <w:uiPriority w:val="99"/>
    <w:semiHidden/>
    <w:rsid w:val="000D43C5"/>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371</Words>
  <Characters>2118</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4</cp:revision>
  <dcterms:created xsi:type="dcterms:W3CDTF">2008-09-11T17:20:00Z</dcterms:created>
  <dcterms:modified xsi:type="dcterms:W3CDTF">2023-12-05T08:54:00Z</dcterms:modified>
</cp:coreProperties>
</file>